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70" w:rsidRPr="00B92DA8" w:rsidRDefault="00B26A70" w:rsidP="00B26A70">
      <w:pPr>
        <w:autoSpaceDE w:val="0"/>
        <w:autoSpaceDN w:val="0"/>
        <w:adjustRightInd w:val="0"/>
        <w:spacing w:before="67" w:after="0" w:line="322" w:lineRule="exact"/>
        <w:ind w:left="4550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ДОДАТОК 2</w:t>
      </w:r>
    </w:p>
    <w:p w:rsidR="00B26A70" w:rsidRPr="00B92DA8" w:rsidRDefault="00B26A70" w:rsidP="00B26A70">
      <w:pPr>
        <w:autoSpaceDE w:val="0"/>
        <w:autoSpaceDN w:val="0"/>
        <w:adjustRightInd w:val="0"/>
        <w:spacing w:before="5" w:after="0" w:line="322" w:lineRule="exact"/>
        <w:ind w:left="4541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B92DA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 наказу керівника апарату Тростянецького райо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нного суду Сумської області № 221/08-09</w:t>
      </w:r>
      <w:r w:rsidRPr="00B92DA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від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03.10.2023</w:t>
      </w:r>
    </w:p>
    <w:p w:rsidR="00B26A70" w:rsidRPr="00B92DA8" w:rsidRDefault="00B26A70" w:rsidP="00B26A7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A70" w:rsidRPr="00B92DA8" w:rsidRDefault="00B26A70" w:rsidP="00B26A70">
      <w:pPr>
        <w:autoSpaceDE w:val="0"/>
        <w:autoSpaceDN w:val="0"/>
        <w:adjustRightInd w:val="0"/>
        <w:spacing w:before="5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B92D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УМОВИ</w:t>
      </w:r>
    </w:p>
    <w:p w:rsidR="00B26A70" w:rsidRPr="00B92DA8" w:rsidRDefault="00B26A70" w:rsidP="00B26A70">
      <w:pPr>
        <w:autoSpaceDE w:val="0"/>
        <w:autoSpaceDN w:val="0"/>
        <w:adjustRightInd w:val="0"/>
        <w:spacing w:before="53" w:after="0" w:line="322" w:lineRule="exact"/>
        <w:ind w:left="8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заміщення</w:t>
      </w:r>
      <w:r w:rsidRPr="00B92D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 вакантної посади  державної служби категорії «В» 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секретаря судового засідання </w:t>
      </w:r>
      <w:r w:rsidRPr="00B92D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Тростянецького районного суду Сумської області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(на період дії воєнного стану до оголошення конкурсу на заміщення посади 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7207"/>
      </w:tblGrid>
      <w:tr w:rsidR="00B26A70" w:rsidRPr="00B92DA8" w:rsidTr="0046492C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70" w:rsidRPr="00B92DA8" w:rsidRDefault="00B26A70" w:rsidP="004649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B26A70" w:rsidRPr="00D80E08" w:rsidTr="0046492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D30399" w:rsidRDefault="00B26A70" w:rsidP="004649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30399">
              <w:rPr>
                <w:lang w:val="uk-UA"/>
              </w:rPr>
              <w:t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обвинувачених осіб.</w:t>
            </w:r>
          </w:p>
          <w:p w:rsidR="00B26A70" w:rsidRPr="00D30399" w:rsidRDefault="00B26A70" w:rsidP="004649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30399">
              <w:rPr>
                <w:lang w:val="uk-UA"/>
              </w:rPr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суді.</w:t>
            </w:r>
          </w:p>
          <w:p w:rsidR="00B26A70" w:rsidRPr="00D30399" w:rsidRDefault="00B26A70" w:rsidP="004649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30399">
              <w:rPr>
                <w:lang w:val="uk-UA"/>
              </w:rPr>
              <w:t xml:space="preserve">Забезпечує фіксування судового засідання технічними засобами та проведення судового засідання в режимі </w:t>
            </w:r>
            <w:proofErr w:type="spellStart"/>
            <w:r w:rsidRPr="00D30399">
              <w:rPr>
                <w:lang w:val="uk-UA"/>
              </w:rPr>
              <w:t>відеоконференції</w:t>
            </w:r>
            <w:proofErr w:type="spellEnd"/>
            <w:r w:rsidRPr="00D30399">
              <w:rPr>
                <w:lang w:val="uk-UA"/>
              </w:rPr>
              <w:t>.</w:t>
            </w:r>
            <w:r w:rsidRPr="00D30399">
              <w:rPr>
                <w:color w:val="FF0000"/>
                <w:lang w:val="uk-UA"/>
              </w:rPr>
              <w:t xml:space="preserve"> </w:t>
            </w:r>
            <w:r w:rsidRPr="00D30399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:rsidR="00B26A70" w:rsidRPr="00D30399" w:rsidRDefault="00B26A70" w:rsidP="004649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30399">
              <w:rPr>
                <w:lang w:val="uk-UA"/>
              </w:rPr>
              <w:t xml:space="preserve">Виготовляє копії судових рішень (рішення, вироки, постанови, тощо). В разі відсутності помічника судді, </w:t>
            </w:r>
            <w:proofErr w:type="spellStart"/>
            <w:r w:rsidRPr="00D30399">
              <w:rPr>
                <w:lang w:val="uk-UA"/>
              </w:rPr>
              <w:t>засвідчює</w:t>
            </w:r>
            <w:proofErr w:type="spellEnd"/>
            <w:r w:rsidRPr="00D30399">
              <w:rPr>
                <w:lang w:val="uk-UA"/>
              </w:rPr>
              <w:t xml:space="preserve"> копій судових рішень (документів) у судових справах (кримінальних провадженнях), які перебувають у провадженні судді.</w:t>
            </w:r>
          </w:p>
          <w:p w:rsidR="00B26A70" w:rsidRPr="00D30399" w:rsidRDefault="00B26A70" w:rsidP="004649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30399">
              <w:rPr>
                <w:lang w:val="uk-UA"/>
              </w:rPr>
              <w:t>Виготовляє виконавчі листи у справах, за якими передбачено негайне виконання.</w:t>
            </w:r>
          </w:p>
          <w:p w:rsidR="00B26A70" w:rsidRPr="00D30399" w:rsidRDefault="00B26A70" w:rsidP="0046492C">
            <w:pPr>
              <w:tabs>
                <w:tab w:val="left" w:pos="8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вручення,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підписання конвертів тощо).</w:t>
            </w:r>
          </w:p>
          <w:p w:rsidR="00B26A70" w:rsidRPr="00D30399" w:rsidRDefault="00B26A70" w:rsidP="00464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3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оформлення судових справ (кримінальних проваджень) відповідно до вимог Інструкції з діловодства та здійснює передачу цих справ до канцелярії суду після розгляду справи суддею.</w:t>
            </w:r>
          </w:p>
          <w:p w:rsidR="00B26A70" w:rsidRPr="00D30399" w:rsidRDefault="00B26A70" w:rsidP="004649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30399">
              <w:rPr>
                <w:lang w:val="uk-UA"/>
              </w:rPr>
              <w:t xml:space="preserve">Сканує матеріали судових справ (кримінальних проваджень)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</w:t>
            </w:r>
            <w:r w:rsidRPr="00D30399">
              <w:rPr>
                <w:lang w:val="uk-UA"/>
              </w:rPr>
              <w:lastRenderedPageBreak/>
              <w:t>тощо).</w:t>
            </w:r>
          </w:p>
          <w:p w:rsidR="00B26A70" w:rsidRPr="00D80E08" w:rsidRDefault="00B26A70" w:rsidP="0046492C">
            <w:pPr>
              <w:spacing w:after="0"/>
              <w:jc w:val="both"/>
              <w:rPr>
                <w:iCs/>
                <w:lang w:val="uk-UA"/>
              </w:rPr>
            </w:pPr>
          </w:p>
        </w:tc>
      </w:tr>
      <w:tr w:rsidR="00B26A70" w:rsidRPr="00B92DA8" w:rsidTr="0046492C">
        <w:trPr>
          <w:trHeight w:val="6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Посадовий оклад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5420</w:t>
            </w:r>
            <w:r w:rsidRPr="00CC4AD7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надбавка до </w:t>
            </w:r>
            <w:proofErr w:type="spellStart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посадового</w:t>
            </w:r>
            <w:proofErr w:type="spellEnd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окладу за ранг </w:t>
            </w:r>
            <w:proofErr w:type="spellStart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постанови КМУ </w:t>
            </w:r>
            <w:proofErr w:type="spellStart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18.01.2017 № 15; надбавки та доплати </w:t>
            </w:r>
            <w:proofErr w:type="spellStart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52 Закону </w:t>
            </w:r>
            <w:proofErr w:type="spellStart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Pr="001D5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службу».</w:t>
            </w:r>
          </w:p>
        </w:tc>
      </w:tr>
      <w:tr w:rsidR="00B26A70" w:rsidRPr="00B92DA8" w:rsidTr="0046492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період дії запровадженого воєнного стану, до призначення на цю посаду переможця конкурсу, але не пізніше 12 місяців з дня припинення чи скасування воєнного стану.</w:t>
            </w:r>
          </w:p>
        </w:tc>
      </w:tr>
      <w:tr w:rsidR="00B26A70" w:rsidRPr="00B92DA8" w:rsidTr="0046492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необхідних для участі в співбесіді</w:t>
            </w: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строк їх подання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10FE7" w:rsidRDefault="00B26A70" w:rsidP="0046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Calibri" w:eastAsia="Times New Roman" w:hAnsi="Calibri" w:cs="Times New Roman"/>
                <w:lang w:val="uk-UA"/>
              </w:rPr>
              <w:t xml:space="preserve"> </w:t>
            </w:r>
            <w:r w:rsidRPr="00B10F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Претендентам на зайняття посади державної служби необхідно надати :</w:t>
            </w:r>
          </w:p>
          <w:p w:rsidR="00B26A70" w:rsidRPr="001A6AA5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</w:t>
            </w:r>
            <w:r w:rsidRPr="00A14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заяву</w:t>
            </w: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зайняття посади за формою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B26A70" w:rsidRPr="001A6AA5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</w:t>
            </w:r>
            <w:r w:rsidRPr="00A14C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резюме</w:t>
            </w: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формою в якому обов’язково зазначається така інформація:</w:t>
            </w:r>
          </w:p>
          <w:p w:rsidR="00B26A70" w:rsidRPr="001A6AA5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26A70" w:rsidRPr="001A6AA5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число, місяць, рік народження;</w:t>
            </w:r>
          </w:p>
          <w:p w:rsidR="00B26A70" w:rsidRPr="001A6AA5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26A70" w:rsidRPr="001A6AA5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26A70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26A70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електронні документи,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подаються для участі у співбесіді</w:t>
            </w:r>
            <w:r w:rsidRPr="001A6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накладається кваліфікований електронний підпис кандидата.</w:t>
            </w:r>
          </w:p>
          <w:p w:rsidR="00B26A70" w:rsidRPr="001A6AA5" w:rsidRDefault="00B26A70" w:rsidP="00464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6A70" w:rsidRPr="001A6AA5" w:rsidRDefault="00B26A70" w:rsidP="004649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9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Строк подання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документів: до 17 год. 15 хв. 24 жовтня 2023 року включно.</w:t>
            </w:r>
          </w:p>
        </w:tc>
      </w:tr>
      <w:tr w:rsidR="00B26A70" w:rsidRPr="00B92DA8" w:rsidTr="0046492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Місце, час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початку проведення співбесіди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92D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27 жовтня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2023</w:t>
            </w:r>
            <w:r w:rsidRPr="00B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року початок 0 10 год.00 хв.</w:t>
            </w:r>
          </w:p>
          <w:p w:rsidR="00B26A70" w:rsidRPr="00524AB1" w:rsidRDefault="00B26A70" w:rsidP="004649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 адресою: 42603</w:t>
            </w:r>
            <w:r w:rsidRPr="00B92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 Сумська область, м. Тростянець,  вул. Миру, 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</w:t>
            </w:r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стану особи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призначаються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посади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служби</w:t>
            </w:r>
            <w:proofErr w:type="spellEnd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конкурсного </w:t>
            </w:r>
            <w:proofErr w:type="spellStart"/>
            <w:r w:rsidRPr="0052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відбору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ісля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стану,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пізніше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шести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місяців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посади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особи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призначені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стану,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оголошується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конкурс,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передбачений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відповідним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законом. </w:t>
            </w:r>
            <w:proofErr w:type="spellStart"/>
            <w:proofErr w:type="gram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Граничний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строк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особи на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посаді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 яку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призначено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стану, становить не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місяців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воєнного</w:t>
            </w:r>
            <w:proofErr w:type="spellEnd"/>
            <w:r w:rsidRPr="00524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proofErr w:type="gramEnd"/>
          </w:p>
        </w:tc>
      </w:tr>
      <w:tr w:rsidR="00B26A70" w:rsidRPr="00D45C2F" w:rsidTr="0046492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роведення заміщення строкової вакантної посади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Default="00B26A70" w:rsidP="0046492C">
            <w:pPr>
              <w:suppressLineNumbers/>
              <w:autoSpaceDE w:val="0"/>
              <w:autoSpaceDN w:val="0"/>
              <w:adjustRightInd w:val="0"/>
              <w:spacing w:before="144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uk-UA"/>
              </w:rPr>
              <w:t>Петренко Інна Олегівна</w:t>
            </w:r>
          </w:p>
          <w:p w:rsidR="00B26A70" w:rsidRPr="00B92DA8" w:rsidRDefault="00B26A70" w:rsidP="0046492C">
            <w:pPr>
              <w:suppressLineNumbers/>
              <w:autoSpaceDE w:val="0"/>
              <w:autoSpaceDN w:val="0"/>
              <w:adjustRightInd w:val="0"/>
              <w:spacing w:before="144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uk-UA" w:eastAsia="uk-UA"/>
              </w:rPr>
            </w:pPr>
            <w:r w:rsidRPr="00B92DA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uk-UA"/>
              </w:rPr>
              <w:t xml:space="preserve"> (05458) 6-66-72</w:t>
            </w:r>
          </w:p>
          <w:p w:rsidR="00B26A70" w:rsidRPr="00B92DA8" w:rsidRDefault="00B26A70" w:rsidP="0046492C">
            <w:pPr>
              <w:spacing w:before="150" w:after="150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u w:val="single"/>
                <w:lang w:val="uk-UA"/>
              </w:rPr>
              <w:t xml:space="preserve">inbox@tr.su.court.gov.ua </w:t>
            </w:r>
          </w:p>
        </w:tc>
      </w:tr>
      <w:tr w:rsidR="00B26A70" w:rsidRPr="00B92DA8" w:rsidTr="0046492C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Pr="00B92DA8" w:rsidRDefault="00B26A70" w:rsidP="00464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B26A70" w:rsidRPr="00B92DA8" w:rsidTr="0046492C">
        <w:trPr>
          <w:trHeight w:val="183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A70" w:rsidRDefault="00B26A70" w:rsidP="0046492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lang w:val="uk-UA" w:eastAsia="en-US"/>
              </w:rPr>
              <w:lastRenderedPageBreak/>
              <w:t>О</w:t>
            </w:r>
            <w:r w:rsidRPr="00CB4442">
              <w:rPr>
                <w:lang w:val="uk-UA" w:eastAsia="en-US"/>
              </w:rPr>
              <w:t>світньо-кваліфікаційни</w:t>
            </w:r>
            <w:r>
              <w:rPr>
                <w:lang w:val="uk-UA" w:eastAsia="en-US"/>
              </w:rPr>
              <w:t>й</w:t>
            </w:r>
            <w:r w:rsidRPr="00CB4442">
              <w:rPr>
                <w:lang w:val="uk-UA" w:eastAsia="en-US"/>
              </w:rPr>
              <w:t xml:space="preserve"> рів</w:t>
            </w:r>
            <w:r>
              <w:rPr>
                <w:lang w:val="uk-UA" w:eastAsia="en-US"/>
              </w:rPr>
              <w:t xml:space="preserve">ень  </w:t>
            </w:r>
            <w:r w:rsidRPr="00C8072B">
              <w:rPr>
                <w:shd w:val="clear" w:color="auto" w:fill="FFFFFF"/>
              </w:rPr>
              <w:t xml:space="preserve">не </w:t>
            </w:r>
            <w:proofErr w:type="spellStart"/>
            <w:r w:rsidRPr="00C8072B">
              <w:rPr>
                <w:shd w:val="clear" w:color="auto" w:fill="FFFFFF"/>
              </w:rPr>
              <w:t>нижче</w:t>
            </w:r>
            <w:proofErr w:type="spellEnd"/>
            <w:r w:rsidRPr="00C8072B">
              <w:rPr>
                <w:shd w:val="clear" w:color="auto" w:fill="FFFFFF"/>
              </w:rPr>
              <w:t xml:space="preserve"> </w:t>
            </w:r>
            <w:proofErr w:type="spellStart"/>
            <w:r w:rsidRPr="00C8072B">
              <w:rPr>
                <w:shd w:val="clear" w:color="auto" w:fill="FFFFFF"/>
              </w:rPr>
              <w:t>ступеня</w:t>
            </w:r>
            <w:proofErr w:type="spellEnd"/>
            <w:r w:rsidRPr="00C8072B">
              <w:rPr>
                <w:shd w:val="clear" w:color="auto" w:fill="FFFFFF"/>
              </w:rPr>
              <w:t xml:space="preserve"> </w:t>
            </w:r>
            <w:proofErr w:type="spellStart"/>
            <w:r w:rsidRPr="00C8072B">
              <w:rPr>
                <w:shd w:val="clear" w:color="auto" w:fill="FFFFFF"/>
              </w:rPr>
              <w:t>молодшого</w:t>
            </w:r>
            <w:proofErr w:type="spellEnd"/>
            <w:r w:rsidRPr="00C8072B">
              <w:rPr>
                <w:shd w:val="clear" w:color="auto" w:fill="FFFFFF"/>
              </w:rPr>
              <w:t xml:space="preserve"> бакалавра </w:t>
            </w:r>
            <w:proofErr w:type="spellStart"/>
            <w:r w:rsidRPr="00C8072B">
              <w:rPr>
                <w:shd w:val="clear" w:color="auto" w:fill="FFFFFF"/>
              </w:rPr>
              <w:t>або</w:t>
            </w:r>
            <w:proofErr w:type="spellEnd"/>
            <w:r w:rsidRPr="00C8072B">
              <w:rPr>
                <w:shd w:val="clear" w:color="auto" w:fill="FFFFFF"/>
              </w:rPr>
              <w:t xml:space="preserve"> бакалавра </w:t>
            </w:r>
            <w:r w:rsidRPr="00FA0590"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 xml:space="preserve">а спеціальністю "Правознавство", </w:t>
            </w:r>
            <w:r w:rsidRPr="00FA0590">
              <w:rPr>
                <w:color w:val="000000"/>
                <w:lang w:val="uk-UA"/>
              </w:rPr>
              <w:t>"Правоохоронна діяльність"</w:t>
            </w:r>
            <w:r>
              <w:rPr>
                <w:lang w:val="uk-UA" w:eastAsia="en-US"/>
              </w:rPr>
              <w:t xml:space="preserve"> або відповідного професійного спрямування, </w:t>
            </w:r>
            <w:r>
              <w:rPr>
                <w:shd w:val="clear" w:color="auto" w:fill="FFFFFF"/>
                <w:lang w:val="uk-UA"/>
              </w:rPr>
              <w:t>досвід роботи не обов’язково</w:t>
            </w:r>
            <w:r>
              <w:rPr>
                <w:color w:val="2A2928"/>
                <w:shd w:val="clear" w:color="auto" w:fill="FFFFFF"/>
                <w:lang w:val="uk-UA"/>
              </w:rPr>
              <w:t xml:space="preserve">. </w:t>
            </w:r>
          </w:p>
          <w:p w:rsidR="00B26A70" w:rsidRDefault="00B26A70" w:rsidP="0046492C">
            <w:pPr>
              <w:pStyle w:val="a3"/>
              <w:spacing w:before="0" w:beforeAutospacing="0" w:after="0" w:afterAutospacing="0" w:line="276" w:lineRule="auto"/>
              <w:rPr>
                <w:color w:val="231F2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Вільне володіння державною мовою.</w:t>
            </w:r>
            <w:r w:rsidRPr="001C36C8">
              <w:rPr>
                <w:sz w:val="28"/>
                <w:szCs w:val="28"/>
                <w:lang w:val="uk-UA"/>
              </w:rPr>
              <w:br/>
            </w:r>
            <w:r>
              <w:rPr>
                <w:color w:val="231F20"/>
                <w:lang w:val="uk-UA"/>
              </w:rPr>
              <w:t>П</w:t>
            </w:r>
            <w:proofErr w:type="spellStart"/>
            <w:r w:rsidRPr="00B70EB8">
              <w:rPr>
                <w:color w:val="231F20"/>
              </w:rPr>
              <w:t>рофесійні</w:t>
            </w:r>
            <w:proofErr w:type="spellEnd"/>
            <w:r w:rsidRPr="00B70EB8">
              <w:rPr>
                <w:color w:val="231F20"/>
              </w:rPr>
              <w:t xml:space="preserve"> </w:t>
            </w:r>
            <w:proofErr w:type="spellStart"/>
            <w:r w:rsidRPr="00B70EB8">
              <w:rPr>
                <w:color w:val="231F20"/>
              </w:rPr>
              <w:t>знання</w:t>
            </w:r>
            <w:proofErr w:type="spellEnd"/>
            <w:r>
              <w:rPr>
                <w:color w:val="231F20"/>
                <w:lang w:val="uk-UA"/>
              </w:rPr>
              <w:t xml:space="preserve"> (знання законодавства)</w:t>
            </w:r>
          </w:p>
          <w:p w:rsidR="00B26A70" w:rsidRPr="00477389" w:rsidRDefault="00B26A70" w:rsidP="0046492C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Вміння працювати з комп’ютерною технікою.</w:t>
            </w:r>
          </w:p>
        </w:tc>
      </w:tr>
    </w:tbl>
    <w:p w:rsidR="00B26A70" w:rsidRPr="00B92DA8" w:rsidRDefault="00B26A70" w:rsidP="00B26A70">
      <w:pPr>
        <w:rPr>
          <w:rFonts w:ascii="Calibri" w:eastAsia="Times New Roman" w:hAnsi="Calibri" w:cs="Times New Roman"/>
          <w:lang w:val="uk-UA"/>
        </w:rPr>
      </w:pPr>
    </w:p>
    <w:p w:rsidR="0056269C" w:rsidRPr="00B26A70" w:rsidRDefault="0056269C">
      <w:pPr>
        <w:rPr>
          <w:lang w:val="uk-UA"/>
        </w:rPr>
      </w:pPr>
    </w:p>
    <w:sectPr w:rsidR="0056269C" w:rsidRPr="00B26A70" w:rsidSect="00FA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70"/>
    <w:rsid w:val="0056269C"/>
    <w:rsid w:val="007E080E"/>
    <w:rsid w:val="00B26A70"/>
    <w:rsid w:val="00FA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2023-10-03T11:56:00Z</dcterms:created>
  <dcterms:modified xsi:type="dcterms:W3CDTF">2023-10-03T11:56:00Z</dcterms:modified>
</cp:coreProperties>
</file>