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B2" w:rsidRDefault="000A42B2" w:rsidP="000A42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E11F39" wp14:editId="7E77AE5C">
            <wp:extent cx="445135" cy="6013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B2" w:rsidRDefault="000A42B2" w:rsidP="000A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ТРОСТЯНЕЦЬКИЙ РАЙОННИЙ  СУД </w:t>
      </w:r>
    </w:p>
    <w:p w:rsidR="000A42B2" w:rsidRDefault="000A42B2" w:rsidP="000A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 ОБЛАСТІ</w:t>
      </w:r>
    </w:p>
    <w:p w:rsidR="000A42B2" w:rsidRDefault="000A42B2" w:rsidP="000A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0A42B2" w:rsidRDefault="000A42B2" w:rsidP="000A42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травня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м. Тростянець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№13</w:t>
      </w:r>
    </w:p>
    <w:p w:rsidR="000A42B2" w:rsidRDefault="000A42B2" w:rsidP="000A42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наказу голови суду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№12 від 06 квітня 2020 року «Про організацію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Тростянецького районного суду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Сумської області на час дії карантину» та до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затвердженого Плану заходів з мінімізації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ризиків розповсюдження гострої респіраторної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хвороби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463F7B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спричиненої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короновірусом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463F7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proofErr w:type="spellEnd"/>
      <w:r w:rsidRPr="00463F7B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Тростянецькому районному суді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Сумської області, затвердженому наказом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суду №12 від 06 квітня 2020 року 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закінченням терміну, визначеного постановою Кабінету Міністрів України «Про запобігання поширенню на території України гострої респіраторної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19, спричиненої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63F7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463F7B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від 11.03.2020 року №211 (зі змінами), відповідно до постанови Кабінету Міністрів України «Про встановлення карантину з метою запобігання поширенню на території України гострої респіраторної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63F7B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спричиненої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63F7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463F7B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, та етапів послаблення протиепідемічних заходів» №392 від 20.05.2020, на виконання наказу голови суду №12 від 06.04.2020 «Про організацію роботи Тростянецького районного суду Сумської області на час дії карантину», -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B2" w:rsidRDefault="000A42B2" w:rsidP="000A42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Враховуючи етапи послаблення протиепідемічних заходів,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п. 1 наказу голови суду №12 від 06 квітня 2020 року «Про організацію роботи Тростянецького районного суду Сумської області на час дії карантину», а саме: продовжити особливий режим роботи суду на період карантину до 22 червня 2020 року.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Плану заходів з мінімізації ризиків розповсюдження гострої респіраторної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63F7B">
        <w:rPr>
          <w:rFonts w:ascii="Times New Roman" w:hAnsi="Times New Roman" w:cs="Times New Roman"/>
          <w:sz w:val="28"/>
          <w:szCs w:val="28"/>
          <w:lang w:val="uk-UA"/>
        </w:rPr>
        <w:t xml:space="preserve"> 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спричиненої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63F7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463F7B">
        <w:rPr>
          <w:rFonts w:ascii="Times New Roman" w:hAnsi="Times New Roman" w:cs="Times New Roman"/>
          <w:sz w:val="28"/>
          <w:szCs w:val="28"/>
          <w:lang w:val="uk-UA"/>
        </w:rPr>
        <w:t xml:space="preserve">-2 </w:t>
      </w:r>
      <w:r>
        <w:rPr>
          <w:rFonts w:ascii="Times New Roman" w:hAnsi="Times New Roman" w:cs="Times New Roman"/>
          <w:sz w:val="28"/>
          <w:szCs w:val="28"/>
          <w:lang w:val="uk-UA"/>
        </w:rPr>
        <w:t>у Тростянецькому районному суді Сумської області, затвердженого наказом голови суду №12 від 06 квітня 2020 року «Про організацію роботи Тростянецького районного суду Сумської області», а саме: скасувати п. 1.2; п.1.8; п. 1.9.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Відновити графік прийому та видачі документів канцелярії та архіву суду: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з 8-00 до 17-15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8-00 до 17 -15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8-00 до 17-15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8-00 до 17-15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з 8-00 до 16-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bookmarkStart w:id="0" w:name="_GoBack"/>
      <w:bookmarkEnd w:id="0"/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розмістити на офіційному веб-сайті суду «Судова влада».</w:t>
      </w:r>
    </w:p>
    <w:p w:rsidR="000A42B2" w:rsidRDefault="000A42B2" w:rsidP="000A42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Відновити проведення судових засідань в режимі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Тростянецьким райсудом та іншими судами.</w:t>
      </w:r>
    </w:p>
    <w:p w:rsidR="000A42B2" w:rsidRDefault="000A42B2" w:rsidP="000A42B2">
      <w:pPr>
        <w:tabs>
          <w:tab w:val="left" w:pos="426"/>
          <w:tab w:val="left" w:pos="28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tabs>
          <w:tab w:val="left" w:pos="426"/>
          <w:tab w:val="left" w:pos="28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Надати можливість учасникам судових процесів безпосередньо ознайомлюватися з матеріалами судової справи.</w:t>
      </w:r>
    </w:p>
    <w:p w:rsidR="000A42B2" w:rsidRDefault="000A42B2" w:rsidP="000A4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 З наказом ознайомити працівників апарату суду.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Контроль за виконанням наказу покласти на керівника апарату Тростянецького районного суду Сумської області.</w:t>
      </w: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суду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О.С.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Линник</w:t>
      </w:r>
      <w:proofErr w:type="spellEnd"/>
    </w:p>
    <w:p w:rsidR="000A42B2" w:rsidRDefault="000A42B2" w:rsidP="000A42B2"/>
    <w:p w:rsidR="000A42B2" w:rsidRDefault="000A42B2" w:rsidP="000A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B2" w:rsidRDefault="000A42B2" w:rsidP="000A42B2"/>
    <w:p w:rsidR="00AA72E9" w:rsidRDefault="00AA72E9"/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1B"/>
    <w:rsid w:val="000A42B2"/>
    <w:rsid w:val="0072171B"/>
    <w:rsid w:val="00A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2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2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2020-05-26T08:38:00Z</dcterms:created>
  <dcterms:modified xsi:type="dcterms:W3CDTF">2020-05-26T08:38:00Z</dcterms:modified>
</cp:coreProperties>
</file>